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231" w:rsidRDefault="00316231" w:rsidP="00C10000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6C5F63">
        <w:rPr>
          <w:rFonts w:ascii="仿宋_GB2312" w:eastAsia="仿宋_GB2312" w:hAnsi="仿宋_GB2312" w:cs="仿宋_GB2312"/>
          <w:sz w:val="32"/>
          <w:szCs w:val="32"/>
        </w:rPr>
        <w:t>3</w:t>
      </w:r>
    </w:p>
    <w:p w:rsidR="006C5F63" w:rsidRPr="006C5F63" w:rsidRDefault="006C5F63" w:rsidP="006C5F63">
      <w:pPr>
        <w:pStyle w:val="6"/>
        <w:rPr>
          <w:rFonts w:hint="eastAsia"/>
        </w:rPr>
      </w:pPr>
      <w:bookmarkStart w:id="0" w:name="_GoBack"/>
      <w:bookmarkEnd w:id="0"/>
    </w:p>
    <w:p w:rsidR="006C5F63" w:rsidRDefault="006C5F63" w:rsidP="006C5F63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2021年、2022年广州市乘用车销量前20名和进口汽车前5名的企业名单</w:t>
      </w:r>
    </w:p>
    <w:p w:rsidR="006C5F63" w:rsidRDefault="006C5F63" w:rsidP="006C5F63">
      <w:pPr>
        <w:spacing w:line="600" w:lineRule="exact"/>
        <w:jc w:val="center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（排序不分先后）</w:t>
      </w:r>
    </w:p>
    <w:p w:rsidR="006C5F63" w:rsidRDefault="006C5F63" w:rsidP="006C5F63">
      <w:pPr>
        <w:spacing w:line="600" w:lineRule="exact"/>
        <w:rPr>
          <w:rFonts w:ascii="CESI黑体-GB13000" w:eastAsia="CESI黑体-GB13000" w:hAnsi="CESI黑体-GB13000" w:cs="CESI黑体-GB13000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44"/>
          <w:szCs w:val="44"/>
        </w:rPr>
        <w:br/>
      </w:r>
      <w:r>
        <w:rPr>
          <w:rFonts w:ascii="CESI黑体-GB13000" w:eastAsia="CESI黑体-GB13000" w:hAnsi="CESI黑体-GB13000" w:cs="CESI黑体-GB13000" w:hint="eastAsia"/>
          <w:sz w:val="44"/>
          <w:szCs w:val="44"/>
        </w:rPr>
        <w:t xml:space="preserve">    </w:t>
      </w:r>
      <w:r>
        <w:rPr>
          <w:rFonts w:ascii="CESI黑体-GB13000" w:eastAsia="CESI黑体-GB13000" w:hAnsi="CESI黑体-GB13000" w:cs="CESI黑体-GB13000" w:hint="eastAsia"/>
          <w:sz w:val="32"/>
          <w:szCs w:val="32"/>
        </w:rPr>
        <w:t>一、2021年</w:t>
      </w:r>
    </w:p>
    <w:p w:rsidR="006C5F63" w:rsidRDefault="006C5F63" w:rsidP="006C5F63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lang w:bidi="ar"/>
        </w:rPr>
        <w:t>（一）广州市乘用车销量前20名企业。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广汽乘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用车、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广汽本田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、东风日产、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广汽丰田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、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一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汽丰田、上汽通用、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一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汽-大众、东风本田、比亚迪汽车、上汽大众、华晨宝马、吉利汽车、北京奔驰、长安汽车、特斯拉汽车、小鹏汽车、丰田汽车、长城汽车、上汽通用五菱、奇瑞汽车。</w:t>
      </w:r>
    </w:p>
    <w:p w:rsidR="006C5F63" w:rsidRDefault="006C5F63" w:rsidP="006C5F63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lang w:bidi="ar"/>
        </w:rPr>
        <w:t>（二）广州市乘用车进口汽车销量前5名企业。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丰田汽车、戴姆勒、宝马汽车、保时捷、奥迪汽车。</w:t>
      </w:r>
    </w:p>
    <w:p w:rsidR="006C5F63" w:rsidRDefault="006C5F63" w:rsidP="006C5F63">
      <w:pPr>
        <w:spacing w:line="600" w:lineRule="exact"/>
        <w:ind w:firstLine="640"/>
        <w:rPr>
          <w:rFonts w:ascii="CESI黑体-GB13000" w:eastAsia="CESI黑体-GB13000" w:hAnsi="CESI黑体-GB13000" w:cs="CESI黑体-GB13000" w:hint="eastAsia"/>
          <w:color w:val="000000"/>
          <w:kern w:val="0"/>
          <w:sz w:val="32"/>
          <w:szCs w:val="32"/>
          <w:lang w:bidi="ar"/>
        </w:rPr>
      </w:pPr>
      <w:r>
        <w:rPr>
          <w:rFonts w:ascii="CESI黑体-GB13000" w:eastAsia="CESI黑体-GB13000" w:hAnsi="CESI黑体-GB13000" w:cs="CESI黑体-GB13000" w:hint="eastAsia"/>
          <w:color w:val="000000"/>
          <w:kern w:val="0"/>
          <w:sz w:val="32"/>
          <w:szCs w:val="32"/>
          <w:lang w:bidi="ar"/>
        </w:rPr>
        <w:t>二、2022年</w:t>
      </w:r>
    </w:p>
    <w:p w:rsidR="006C5F63" w:rsidRDefault="006C5F63" w:rsidP="006C5F63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lang w:bidi="ar"/>
        </w:rPr>
        <w:t>（一）广州市乘用车销量前20名企业。</w:t>
      </w:r>
      <w:proofErr w:type="gramStart"/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广汽乘</w:t>
      </w:r>
      <w:proofErr w:type="gramEnd"/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用车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、</w:t>
      </w:r>
      <w:proofErr w:type="gramStart"/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广汽丰田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比亚迪汽车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、</w:t>
      </w:r>
      <w:proofErr w:type="gramStart"/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广汽本田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、</w:t>
      </w:r>
      <w:proofErr w:type="gramStart"/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一</w:t>
      </w:r>
      <w:proofErr w:type="gramEnd"/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汽丰田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东风日产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吉利汽车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上汽大众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华晨宝马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、</w:t>
      </w:r>
      <w:proofErr w:type="gramStart"/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一</w:t>
      </w:r>
      <w:proofErr w:type="gramEnd"/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汽-大众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上汽通用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东风本田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长安汽车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北京奔驰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特斯拉汽车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长城汽车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小鹏汽车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上汽通用五菱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丰田汽车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、</w:t>
      </w:r>
      <w:proofErr w:type="gramStart"/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一</w:t>
      </w:r>
      <w:proofErr w:type="gramEnd"/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汽轿车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。</w:t>
      </w:r>
    </w:p>
    <w:p w:rsidR="006C5F63" w:rsidRDefault="006C5F63" w:rsidP="006C5F63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lang w:bidi="ar"/>
        </w:rPr>
        <w:t>（二）广州市乘用车进口汽车销量前5名企业。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丰田汽车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、戴姆勒、宝马汽车、保时捷、路虎汽车。</w:t>
      </w:r>
    </w:p>
    <w:p w:rsidR="003A4B22" w:rsidRPr="006C5F63" w:rsidRDefault="003A4B22" w:rsidP="006C5F63">
      <w:pPr>
        <w:spacing w:line="580" w:lineRule="exact"/>
        <w:ind w:leftChars="-337" w:left="-708" w:firstLine="1"/>
        <w:jc w:val="center"/>
      </w:pPr>
    </w:p>
    <w:sectPr w:rsidR="003A4B22" w:rsidRPr="006C5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永中仿宋">
    <w:altName w:val="方正仿宋_GBK"/>
    <w:charset w:val="00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SI黑体-GB13000">
    <w:altName w:val="Microsoft YaHei UI"/>
    <w:charset w:val="86"/>
    <w:family w:val="auto"/>
    <w:pitch w:val="default"/>
    <w:sig w:usb0="00000000" w:usb1="38CF7CF8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231"/>
    <w:rsid w:val="00316231"/>
    <w:rsid w:val="003A4B22"/>
    <w:rsid w:val="006C5F63"/>
    <w:rsid w:val="00C1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431F3"/>
  <w15:chartTrackingRefBased/>
  <w15:docId w15:val="{9BD0A34C-62E4-4708-B550-F0A04BFA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6"/>
    <w:qFormat/>
    <w:rsid w:val="003162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6">
    <w:name w:val="heading 6"/>
    <w:basedOn w:val="a"/>
    <w:next w:val="a"/>
    <w:link w:val="60"/>
    <w:uiPriority w:val="9"/>
    <w:qFormat/>
    <w:rsid w:val="00316231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标题 6 字符"/>
    <w:basedOn w:val="a0"/>
    <w:link w:val="6"/>
    <w:uiPriority w:val="9"/>
    <w:rsid w:val="00316231"/>
    <w:rPr>
      <w:rFonts w:ascii="Cambria" w:eastAsia="宋体" w:hAnsi="Cambria" w:cs="Times New Roman"/>
      <w:b/>
      <w:bCs/>
      <w:sz w:val="24"/>
      <w:szCs w:val="24"/>
    </w:rPr>
  </w:style>
  <w:style w:type="paragraph" w:customStyle="1" w:styleId="1">
    <w:name w:val="样式1"/>
    <w:basedOn w:val="a"/>
    <w:next w:val="a"/>
    <w:qFormat/>
    <w:rsid w:val="00316231"/>
    <w:pPr>
      <w:widowControl/>
      <w:spacing w:line="360" w:lineRule="auto"/>
    </w:pPr>
    <w:rPr>
      <w:rFonts w:eastAsia="永中仿宋"/>
      <w:color w:val="000000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¼嘉俊</dc:creator>
  <cp:keywords/>
  <dc:description/>
  <cp:lastModifiedBy>¼嘉俊</cp:lastModifiedBy>
  <cp:revision>2</cp:revision>
  <dcterms:created xsi:type="dcterms:W3CDTF">2023-04-21T08:58:00Z</dcterms:created>
  <dcterms:modified xsi:type="dcterms:W3CDTF">2023-04-21T08:58:00Z</dcterms:modified>
</cp:coreProperties>
</file>